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cdec130ec48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OS AS</w:t>
      </w:r>
    </w:p>
    <w:sectPr>
      <w:headerReference xmlns:r="http://schemas.openxmlformats.org/officeDocument/2006/relationships" w:type="default" r:id="Rffc40b391b7e45f4"/>
      <w:footerReference xmlns:r="http://schemas.openxmlformats.org/officeDocument/2006/relationships" w:type="default" r:id="Rd09c6aed7f41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OS AS   ·   Org.nr 812 830 732   ·   Hamnevegen 53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40b391b7e45f4" /><Relationship Type="http://schemas.openxmlformats.org/officeDocument/2006/relationships/footer" Target="/word/footer1.xml" Id="Rd09c6aed7f4143fa" /></Relationships>
</file>