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5181b40bef46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PARCHEM IV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86a64e49c30b45ba"/>
      <w:footerReference xmlns:r="http://schemas.openxmlformats.org/officeDocument/2006/relationships" w:type="default" r:id="Rbce873b01e2b40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a64e49c30b45ba" /><Relationship Type="http://schemas.openxmlformats.org/officeDocument/2006/relationships/footer" Target="/word/footer1.xml" Id="Rbce873b01e2b408e" /></Relationships>
</file>