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82c2a33dbd44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REGNI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REGNI AS</w:t>
      </w:r>
    </w:p>
    <w:sectPr>
      <w:headerReference xmlns:r="http://schemas.openxmlformats.org/officeDocument/2006/relationships" w:type="default" r:id="R42af3f30c1614914"/>
      <w:footerReference xmlns:r="http://schemas.openxmlformats.org/officeDocument/2006/relationships" w:type="default" r:id="R1da694d465544a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REGNI AS   ·   Org.nr 814 772 322   ·   c/o Christian Jensen, Rødbergveien 78A   ·   0593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af3f30c1614914" /><Relationship Type="http://schemas.openxmlformats.org/officeDocument/2006/relationships/footer" Target="/word/footer1.xml" Id="R1da694d465544a75" /></Relationships>
</file>