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c3fc2b7d6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AWC AS</w:t>
      </w:r>
    </w:p>
    <w:sectPr>
      <w:headerReference xmlns:r="http://schemas.openxmlformats.org/officeDocument/2006/relationships" w:type="default" r:id="R74beeca2e8fc4e49"/>
      <w:footerReference xmlns:r="http://schemas.openxmlformats.org/officeDocument/2006/relationships" w:type="default" r:id="R4725e3d54d91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AWC AS   ·   Org.nr 815 896 882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eeca2e8fc4e49" /><Relationship Type="http://schemas.openxmlformats.org/officeDocument/2006/relationships/footer" Target="/word/footer1.xml" Id="R4725e3d54d9149ba" /></Relationships>
</file>