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ff2cec831b48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JØRST HOLDING AS</w:t>
      </w:r>
    </w:p>
    <w:sectPr>
      <w:headerReference xmlns:r="http://schemas.openxmlformats.org/officeDocument/2006/relationships" w:type="default" r:id="R3f0c7a06abce4acb"/>
      <w:footerReference xmlns:r="http://schemas.openxmlformats.org/officeDocument/2006/relationships" w:type="default" r:id="R7072851cb10a40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JØRST HOLDING AS   ·   Org.nr 818 083 742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0c7a06abce4acb" /><Relationship Type="http://schemas.openxmlformats.org/officeDocument/2006/relationships/footer" Target="/word/footer1.xml" Id="R7072851cb10a4064" /></Relationships>
</file>