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107d8a08f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RUNE SVENDSEN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b43570254e594ddb"/>
      <w:footerReference xmlns:r="http://schemas.openxmlformats.org/officeDocument/2006/relationships" w:type="default" r:id="R3f09dc5a84d9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570254e594ddb" /><Relationship Type="http://schemas.openxmlformats.org/officeDocument/2006/relationships/footer" Target="/word/footer1.xml" Id="R3f09dc5a84d94baf" /></Relationships>
</file>