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4c947ee37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ICON CAPITAL 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ICON CAPITAL 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5bf64890b242d9"/>
      <w:footerReference xmlns:r="http://schemas.openxmlformats.org/officeDocument/2006/relationships" w:type="default" r:id="R15ddceebc424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 CAPITAL VI AS   ·   Org.nr 819 937 222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 CAPITAL 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5bf64890b242d9" /><Relationship Type="http://schemas.openxmlformats.org/officeDocument/2006/relationships/footer" Target="/word/footer1.xml" Id="R15ddceebc4244310" /></Relationships>
</file>