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f025ebca6a48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ONE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ONE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c3dc46e77449d4"/>
      <w:footerReference xmlns:r="http://schemas.openxmlformats.org/officeDocument/2006/relationships" w:type="default" r:id="R90c516613d9644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ONE ACCOUNTING AS   ·   Org.nr 820 585 402   ·   Kjørbekkdalen 12F   ·   3735 SKIEN   ·   bard@oneaccounting.no   ·   www.oneaccounting.no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ONE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c3dc46e77449d4" /><Relationship Type="http://schemas.openxmlformats.org/officeDocument/2006/relationships/footer" Target="/word/footer1.xml" Id="R90c516613d9644c9" /></Relationships>
</file>