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fd73d5b6b45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LILLESTRØM KOMMUNE</w:t>
      </w:r>
    </w:p>
    <w:sectPr>
      <w:headerReference xmlns:r="http://schemas.openxmlformats.org/officeDocument/2006/relationships" w:type="default" r:id="R2f13bde8741f400d"/>
      <w:footerReference xmlns:r="http://schemas.openxmlformats.org/officeDocument/2006/relationships" w:type="default" r:id="R37ced04186ca42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LILLESTRØM KOMMUNE   ·   Org.nr 820 710 592   ·   Jonas Lies gate 18   ·   2000 LILLESTRØM   ·   Tlf. 66 93 80 00   ·   postmottak@lillestrom.kommune.no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LILLESTRØM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3bde8741f400d" /><Relationship Type="http://schemas.openxmlformats.org/officeDocument/2006/relationships/footer" Target="/word/footer1.xml" Id="R37ced04186ca42c9" /></Relationships>
</file>