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c0604d46a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SEVIRA INVEST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SEVIRA INVEST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e8f7439ee4c9f"/>
      <w:footerReference xmlns:r="http://schemas.openxmlformats.org/officeDocument/2006/relationships" w:type="default" r:id="R81c02d949cd9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INVEST 1 AS   ·   Org.nr 821 605 342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e8f7439ee4c9f" /><Relationship Type="http://schemas.openxmlformats.org/officeDocument/2006/relationships/footer" Target="/word/footer1.xml" Id="R81c02d949cd9480d" /></Relationships>
</file>