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99c39efa824a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36c3cf875b49da"/>
      <w:footerReference xmlns:r="http://schemas.openxmlformats.org/officeDocument/2006/relationships" w:type="default" r:id="R9d69f61ae5a54f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 INVEST AS   ·   Org.nr 822 041 302   ·   Welhavens gate 1E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36c3cf875b49da" /><Relationship Type="http://schemas.openxmlformats.org/officeDocument/2006/relationships/footer" Target="/word/footer1.xml" Id="R9d69f61ae5a54fb2" /></Relationships>
</file>