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20e8b228a14a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 INVEST AS</w:t>
      </w:r>
    </w:p>
    <w:sectPr>
      <w:headerReference xmlns:r="http://schemas.openxmlformats.org/officeDocument/2006/relationships" w:type="default" r:id="R2876692eacdb4f36"/>
      <w:footerReference xmlns:r="http://schemas.openxmlformats.org/officeDocument/2006/relationships" w:type="default" r:id="R855ee7c50e56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6692eacdb4f36" /><Relationship Type="http://schemas.openxmlformats.org/officeDocument/2006/relationships/footer" Target="/word/footer1.xml" Id="R855ee7c50e5647a9" /></Relationships>
</file>