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1dce477c7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INSURANCE AND PENSIONS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INSURANCE AND PENSIONS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75ddba12a449c"/>
      <w:footerReference xmlns:r="http://schemas.openxmlformats.org/officeDocument/2006/relationships" w:type="default" r:id="R5b6f24508ee6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75ddba12a449c" /><Relationship Type="http://schemas.openxmlformats.org/officeDocument/2006/relationships/footer" Target="/word/footer1.xml" Id="R5b6f24508ee6443b" /></Relationships>
</file>