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40c1d51aa747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MIRTALL AS, org.nr 823 321 872,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MIRTALL AS</w:t>
      </w:r>
    </w:p>
    <w:sectPr>
      <w:headerReference xmlns:r="http://schemas.openxmlformats.org/officeDocument/2006/relationships" w:type="default" r:id="R16f4bc19939c4d7f"/>
      <w:footerReference xmlns:r="http://schemas.openxmlformats.org/officeDocument/2006/relationships" w:type="default" r:id="R40c4dd31f4b44a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MIRTALL AS   ·   Org.nr 823 321 872   ·   c/o Morten Røneid, Brendsrudlia 4   ·   1385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MIRTALL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f4bc19939c4d7f" /><Relationship Type="http://schemas.openxmlformats.org/officeDocument/2006/relationships/footer" Target="/word/footer1.xml" Id="R40c4dd31f4b44ad8" /></Relationships>
</file>