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a6253f63145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CHIP MIDCO AS, org.nr 823 807 732,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MIDCO AS</w:t>
      </w:r>
    </w:p>
    <w:sectPr>
      <w:headerReference xmlns:r="http://schemas.openxmlformats.org/officeDocument/2006/relationships" w:type="default" r:id="R26a270a9a35c4851"/>
      <w:footerReference xmlns:r="http://schemas.openxmlformats.org/officeDocument/2006/relationships" w:type="default" r:id="R0d4e9c769bf1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MIDCO AS   ·   Org.nr 823 807 732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MIDCO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270a9a35c4851" /><Relationship Type="http://schemas.openxmlformats.org/officeDocument/2006/relationships/footer" Target="/word/footer1.xml" Id="R0d4e9c769bf145c2" /></Relationships>
</file>