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633204c07e44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Eidsvågneset,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DUNDER MIFFLIN PAPER COMPANY AS</w:t>
      </w:r>
    </w:p>
    <w:sectPr>
      <w:headerReference xmlns:r="http://schemas.openxmlformats.org/officeDocument/2006/relationships" w:type="default" r:id="Ra5c3af20cf7f4c8b"/>
      <w:footerReference xmlns:r="http://schemas.openxmlformats.org/officeDocument/2006/relationships" w:type="default" r:id="Rd7e56c5dca6b44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DUNDER MIFFLIN PAPER COMPANY AS   ·   Org.nr 823 993 862   ·   Tømmervågen 39   ·   5101 EIDSVÅGNESET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DUNDER MIFFLIN PAPER COMPANY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c3af20cf7f4c8b" /><Relationship Type="http://schemas.openxmlformats.org/officeDocument/2006/relationships/footer" Target="/word/footer1.xml" Id="Rd7e56c5dca6b44be" /></Relationships>
</file>