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a5f27f8e1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1acdaa6274e76"/>
      <w:footerReference xmlns:r="http://schemas.openxmlformats.org/officeDocument/2006/relationships" w:type="default" r:id="R1dcd0b5beb8e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4 AS   ·   Org.nr 824 379 432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1acdaa6274e76" /><Relationship Type="http://schemas.openxmlformats.org/officeDocument/2006/relationships/footer" Target="/word/footer1.xml" Id="R1dcd0b5beb8e4912" /></Relationships>
</file>