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0e321d75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EPF INVEST AS</w:t>
      </w:r>
    </w:p>
    <w:sectPr>
      <w:headerReference xmlns:r="http://schemas.openxmlformats.org/officeDocument/2006/relationships" w:type="default" r:id="R00f3f6afc5994de4"/>
      <w:footerReference xmlns:r="http://schemas.openxmlformats.org/officeDocument/2006/relationships" w:type="default" r:id="R0db44eec0e87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EPF INVEST AS   ·   Org.nr 824 825 262   ·   c/o Paul Fredrik Eilertsen, Underhaugsveien 3B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3f6afc5994de4" /><Relationship Type="http://schemas.openxmlformats.org/officeDocument/2006/relationships/footer" Target="/word/footer1.xml" Id="R0db44eec0e874fb7" /></Relationships>
</file>