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972fc8320c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BØFFEL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Sørum,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BØFFEL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ad5afdca6e4130"/>
      <w:footerReference xmlns:r="http://schemas.openxmlformats.org/officeDocument/2006/relationships" w:type="default" r:id="R9245575d2ffa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BØFFEL HOLDING AS   ·   Org.nr 825 024 832   ·   Hellesjøveien 100   ·   1923 SØRUM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BØFFEL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ad5afdca6e4130" /><Relationship Type="http://schemas.openxmlformats.org/officeDocument/2006/relationships/footer" Target="/word/footer1.xml" Id="R9245575d2ffa4bd4" /></Relationships>
</file>