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a4b92f220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TULD AS</w:t>
      </w:r>
    </w:p>
    <w:sectPr>
      <w:headerReference xmlns:r="http://schemas.openxmlformats.org/officeDocument/2006/relationships" w:type="default" r:id="R62a69f1904f64e7c"/>
      <w:footerReference xmlns:r="http://schemas.openxmlformats.org/officeDocument/2006/relationships" w:type="default" r:id="R1b225024a403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TULD AS   ·   Org.nr 825 516 212   ·   Prins Oscars gate 19   ·   3011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69f1904f64e7c" /><Relationship Type="http://schemas.openxmlformats.org/officeDocument/2006/relationships/footer" Target="/word/footer1.xml" Id="R1b225024a4034b9b" /></Relationships>
</file>