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c668b3cd5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ALICE ØKSHEIM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ALICE ØKSHEIM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b8fb16d054b18"/>
      <w:footerReference xmlns:r="http://schemas.openxmlformats.org/officeDocument/2006/relationships" w:type="default" r:id="Rea512e5411f7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 ØKSHEIM INVEST AS   ·   Org.nr 826 358 572   ·   c/o Alice Øksheim, Irisveien 4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b8fb16d054b18" /><Relationship Type="http://schemas.openxmlformats.org/officeDocument/2006/relationships/footer" Target="/word/footer1.xml" Id="Rea512e5411f74fd3" /></Relationships>
</file>