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3c2790cc284c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MAGAMA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MAGAMA AS</w:t>
      </w:r>
    </w:p>
    <w:sectPr>
      <w:headerReference xmlns:r="http://schemas.openxmlformats.org/officeDocument/2006/relationships" w:type="default" r:id="R04a5995aa0a0445e"/>
      <w:footerReference xmlns:r="http://schemas.openxmlformats.org/officeDocument/2006/relationships" w:type="default" r:id="Rb771215143264d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MAGAMA AS   ·   Org.nr 826 688 602   ·   Korsnesveien 8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a5995aa0a0445e" /><Relationship Type="http://schemas.openxmlformats.org/officeDocument/2006/relationships/footer" Target="/word/footer1.xml" Id="Rb771215143264d88" /></Relationships>
</file>