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916af4e6846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HUNDSEID AS</w:t>
      </w:r>
    </w:p>
    <w:sectPr>
      <w:headerReference xmlns:r="http://schemas.openxmlformats.org/officeDocument/2006/relationships" w:type="default" r:id="Rc393f314a3244f5b"/>
      <w:footerReference xmlns:r="http://schemas.openxmlformats.org/officeDocument/2006/relationships" w:type="default" r:id="R16f7af1601fe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HUNDSEID AS   ·   Org.nr 827 434 752   ·   Sørheimsvegen 145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3f314a3244f5b" /><Relationship Type="http://schemas.openxmlformats.org/officeDocument/2006/relationships/footer" Target="/word/footer1.xml" Id="R16f7af1601fe4e6c" /></Relationships>
</file>