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cf7a3efec4b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STAVENES &amp; CO AS</w:t>
      </w:r>
    </w:p>
    <w:sectPr>
      <w:headerReference xmlns:r="http://schemas.openxmlformats.org/officeDocument/2006/relationships" w:type="default" r:id="R4a760058cf464768"/>
      <w:footerReference xmlns:r="http://schemas.openxmlformats.org/officeDocument/2006/relationships" w:type="default" r:id="R7123e4de4e8b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60058cf464768" /><Relationship Type="http://schemas.openxmlformats.org/officeDocument/2006/relationships/footer" Target="/word/footer1.xml" Id="R7123e4de4e8b4da9" /></Relationships>
</file>