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3aae73e88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HOVEN AS</w:t>
      </w:r>
    </w:p>
    <w:sectPr>
      <w:headerReference xmlns:r="http://schemas.openxmlformats.org/officeDocument/2006/relationships" w:type="default" r:id="R899263a3efd440a2"/>
      <w:footerReference xmlns:r="http://schemas.openxmlformats.org/officeDocument/2006/relationships" w:type="default" r:id="Rdf8686951277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HOVEN AS   ·   Org.nr 827 991 252   ·   c/o Frikk Hoven, Mellemveien 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263a3efd440a2" /><Relationship Type="http://schemas.openxmlformats.org/officeDocument/2006/relationships/footer" Target="/word/footer1.xml" Id="Rdf868695127741b6" /></Relationships>
</file>