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5fceb7a5c24e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NOAM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Vestnes,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NOAM AS</w:t>
      </w:r>
    </w:p>
    <w:sectPr>
      <w:headerReference xmlns:r="http://schemas.openxmlformats.org/officeDocument/2006/relationships" w:type="default" r:id="Ree579449e6a343fe"/>
      <w:footerReference xmlns:r="http://schemas.openxmlformats.org/officeDocument/2006/relationships" w:type="default" r:id="R3c49440e9e704f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NOAM AS   ·   Org.nr 828 249 142   ·   C/o Roger Malme, Remmemsvegen 25   ·   6390 VESTNES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579449e6a343fe" /><Relationship Type="http://schemas.openxmlformats.org/officeDocument/2006/relationships/footer" Target="/word/footer1.xml" Id="R3c49440e9e704f36" /></Relationships>
</file>