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4cebebc84846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AMORIE AS, org.nr 830 183 302,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AMORIE AS</w:t>
      </w:r>
    </w:p>
    <w:sectPr>
      <w:headerReference xmlns:r="http://schemas.openxmlformats.org/officeDocument/2006/relationships" w:type="default" r:id="R963535cfff634af6"/>
      <w:footerReference xmlns:r="http://schemas.openxmlformats.org/officeDocument/2006/relationships" w:type="default" r:id="R1712451053ec4e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AMORIE AS   ·   Org.nr 830 183 302   ·   c/o Eirik Ronold Mathisen, Kroken 5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AMORIE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3535cfff634af6" /><Relationship Type="http://schemas.openxmlformats.org/officeDocument/2006/relationships/footer" Target="/word/footer1.xml" Id="R1712451053ec4e16" /></Relationships>
</file>