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34e6a0489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KLLR INVEST AS</w:t>
      </w:r>
    </w:p>
    <w:sectPr>
      <w:headerReference xmlns:r="http://schemas.openxmlformats.org/officeDocument/2006/relationships" w:type="default" r:id="Rc564c54b97b74840"/>
      <w:footerReference xmlns:r="http://schemas.openxmlformats.org/officeDocument/2006/relationships" w:type="default" r:id="R2bd65a6f9483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KLLR INVEST AS   ·   Org.nr 830 691 502   ·   Nordvikvegen 359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4c54b97b74840" /><Relationship Type="http://schemas.openxmlformats.org/officeDocument/2006/relationships/footer" Target="/word/footer1.xml" Id="R2bd65a6f94834fe3" /></Relationships>
</file>