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da7ec4be5c43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ECONPARTNER AS</w:t>
      </w:r>
    </w:p>
    <w:sectPr>
      <w:headerReference xmlns:r="http://schemas.openxmlformats.org/officeDocument/2006/relationships" w:type="default" r:id="R4500875801e24bc0"/>
      <w:footerReference xmlns:r="http://schemas.openxmlformats.org/officeDocument/2006/relationships" w:type="default" r:id="R5ad4700d74ef4a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ECONPARTNER AS   ·   Org.nr 831 087 692   ·   Grundingen 6   ·   0250 OSLO   ·   Tlf. 23 11 43 70   ·   post@econpartner.no   ·   www.econpartner.no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ECONPARTNER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00875801e24bc0" /><Relationship Type="http://schemas.openxmlformats.org/officeDocument/2006/relationships/footer" Target="/word/footer1.xml" Id="R5ad4700d74ef4ae7" /></Relationships>
</file>