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11a5ceb6c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KAONI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254d1611ba84ff7"/>
      <w:footerReference xmlns:r="http://schemas.openxmlformats.org/officeDocument/2006/relationships" w:type="default" r:id="R1c8858e7ccae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4d1611ba84ff7" /><Relationship Type="http://schemas.openxmlformats.org/officeDocument/2006/relationships/footer" Target="/word/footer1.xml" Id="R1c8858e7ccae4039" /></Relationships>
</file>