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b1c8549a04f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LOT2 INVEST AS</w:t>
      </w:r>
    </w:p>
    <w:sectPr>
      <w:headerReference xmlns:r="http://schemas.openxmlformats.org/officeDocument/2006/relationships" w:type="default" r:id="R70855b5576e04f94"/>
      <w:footerReference xmlns:r="http://schemas.openxmlformats.org/officeDocument/2006/relationships" w:type="default" r:id="R9618d2806227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LOT2 INVEST AS   ·   Org.nr 832 758 892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LOT2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55b5576e04f94" /><Relationship Type="http://schemas.openxmlformats.org/officeDocument/2006/relationships/footer" Target="/word/footer1.xml" Id="R9618d2806227450e" /></Relationships>
</file>