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3499b7e41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LOT2 INVEST AS</w:t>
      </w:r>
    </w:p>
    <w:sectPr>
      <w:headerReference xmlns:r="http://schemas.openxmlformats.org/officeDocument/2006/relationships" w:type="default" r:id="R7c15adf0bf024032"/>
      <w:footerReference xmlns:r="http://schemas.openxmlformats.org/officeDocument/2006/relationships" w:type="default" r:id="R8b0cd8cf5772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LOT2 INVEST AS   ·   Org.nr 832 758 892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5adf0bf024032" /><Relationship Type="http://schemas.openxmlformats.org/officeDocument/2006/relationships/footer" Target="/word/footer1.xml" Id="R8b0cd8cf5772438e" /></Relationships>
</file>