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ae9ec7095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STELLANOVA AS</w:t>
      </w:r>
    </w:p>
    <w:sectPr>
      <w:headerReference xmlns:r="http://schemas.openxmlformats.org/officeDocument/2006/relationships" w:type="default" r:id="R6c35856204594c5e"/>
      <w:footerReference xmlns:r="http://schemas.openxmlformats.org/officeDocument/2006/relationships" w:type="default" r:id="R95d1a7a1fa46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5856204594c5e" /><Relationship Type="http://schemas.openxmlformats.org/officeDocument/2006/relationships/footer" Target="/word/footer1.xml" Id="R95d1a7a1fa4644ca" /></Relationships>
</file>