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fc2f6946d384e2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Lier,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GUTFINSZKY CAPITAL LTD NUF</w:t>
      </w:r>
    </w:p>
    <w:sectPr>
      <w:headerReference xmlns:r="http://schemas.openxmlformats.org/officeDocument/2006/relationships" w:type="default" r:id="R562cec60db974cb8"/>
      <w:footerReference xmlns:r="http://schemas.openxmlformats.org/officeDocument/2006/relationships" w:type="default" r:id="Rc5d5b17aabc14ca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GUTFINSZKY CAPITAL LTD NUF   ·   Org.nr 834 672 162   ·   c/o Gutfinszky AS, Georg Tvibergs vei 3B   ·   3403 LIER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GUTFINSZKY CAPITAL LTD NUF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62cec60db974cb8" /><Relationship Type="http://schemas.openxmlformats.org/officeDocument/2006/relationships/footer" Target="/word/footer1.xml" Id="Rc5d5b17aabc14cad" /></Relationships>
</file>