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1feb967a6742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AGROCONSULT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Kvinesdal,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AGROCONSULT AS</w:t>
      </w:r>
    </w:p>
    <w:sectPr>
      <w:headerReference xmlns:r="http://schemas.openxmlformats.org/officeDocument/2006/relationships" w:type="default" r:id="Re0319b8584764a11"/>
      <w:footerReference xmlns:r="http://schemas.openxmlformats.org/officeDocument/2006/relationships" w:type="default" r:id="Rb681b335a0a64d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AGROCONSULT AS   ·   Org.nr 835 665 682   ·   Vesterdalsvegen 1975   ·   4480 KVINESDAL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AGROCONSULT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319b8584764a11" /><Relationship Type="http://schemas.openxmlformats.org/officeDocument/2006/relationships/footer" Target="/word/footer1.xml" Id="Rb681b335a0a64d6b" /></Relationships>
</file>