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cc64280a54c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Kvinesdal,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AGROCONSULT AS</w:t>
      </w:r>
    </w:p>
    <w:sectPr>
      <w:headerReference xmlns:r="http://schemas.openxmlformats.org/officeDocument/2006/relationships" w:type="default" r:id="R0557a881b0e149c3"/>
      <w:footerReference xmlns:r="http://schemas.openxmlformats.org/officeDocument/2006/relationships" w:type="default" r:id="R4d01d916e8384a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AGROCONSULT AS   ·   Org.nr 835 665 682   ·   Vesterdalsvegen 1975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AGROCONSULT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7a881b0e149c3" /><Relationship Type="http://schemas.openxmlformats.org/officeDocument/2006/relationships/footer" Target="/word/footer1.xml" Id="R4d01d916e8384a64" /></Relationships>
</file>