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0ffc159d4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TOPP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TOPP AS</w:t>
      </w:r>
    </w:p>
    <w:sectPr>
      <w:headerReference xmlns:r="http://schemas.openxmlformats.org/officeDocument/2006/relationships" w:type="default" r:id="R2aef1cf3b3e942c5"/>
      <w:footerReference xmlns:r="http://schemas.openxmlformats.org/officeDocument/2006/relationships" w:type="default" r:id="R628cea439220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TOPP AS   ·   Org.nr 836 530 012   ·   Regnbueplassen 1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TOPP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f1cf3b3e942c5" /><Relationship Type="http://schemas.openxmlformats.org/officeDocument/2006/relationships/footer" Target="/word/footer1.xml" Id="R628cea43922046e7" /></Relationships>
</file>