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2dd3aad1e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c09d14e0a425c"/>
      <w:footerReference xmlns:r="http://schemas.openxmlformats.org/officeDocument/2006/relationships" w:type="default" r:id="Rac02acca33e1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JTG INVEST AS   ·   Org.nr 836 623 002   ·   Heggelia 9B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c09d14e0a425c" /><Relationship Type="http://schemas.openxmlformats.org/officeDocument/2006/relationships/footer" Target="/word/footer1.xml" Id="Rac02acca33e1415f" /></Relationships>
</file>