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48e8f50a0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AS</w:t>
      </w:r>
    </w:p>
    <w:sectPr>
      <w:headerReference xmlns:r="http://schemas.openxmlformats.org/officeDocument/2006/relationships" w:type="default" r:id="R1439c2e0b07d4c3b"/>
      <w:footerReference xmlns:r="http://schemas.openxmlformats.org/officeDocument/2006/relationships" w:type="default" r:id="R1db978d102e5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c2e0b07d4c3b" /><Relationship Type="http://schemas.openxmlformats.org/officeDocument/2006/relationships/footer" Target="/word/footer1.xml" Id="R1db978d102e543cb" /></Relationships>
</file>