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513fe8e8b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KILSUND AS</w:t>
      </w:r>
    </w:p>
    <w:sectPr>
      <w:headerReference xmlns:r="http://schemas.openxmlformats.org/officeDocument/2006/relationships" w:type="default" r:id="R195b9de9c9a7455b"/>
      <w:footerReference xmlns:r="http://schemas.openxmlformats.org/officeDocument/2006/relationships" w:type="default" r:id="R23d96aa3f625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KILSUND AS   ·   Org.nr 854 525 182   ·   Limsteinveien 11   ·   1362 HOSLE   ·   Tlf. 67 18 04 40   ·   oyvind@gedde.no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b9de9c9a7455b" /><Relationship Type="http://schemas.openxmlformats.org/officeDocument/2006/relationships/footer" Target="/word/footer1.xml" Id="R23d96aa3f6254c6c" /></Relationships>
</file>