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a683b79f6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HESNES INVEST AS</w:t>
      </w:r>
    </w:p>
    <w:sectPr>
      <w:headerReference xmlns:r="http://schemas.openxmlformats.org/officeDocument/2006/relationships" w:type="default" r:id="Rcf9aef9f4453422d"/>
      <w:footerReference xmlns:r="http://schemas.openxmlformats.org/officeDocument/2006/relationships" w:type="default" r:id="Ree3c571301bd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HESNES INVEST AS   ·   Org.nr 855 143 852   ·   Nedre Langgate 32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aef9f4453422d" /><Relationship Type="http://schemas.openxmlformats.org/officeDocument/2006/relationships/footer" Target="/word/footer1.xml" Id="Ree3c571301bd47de" /></Relationships>
</file>