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dc0402e6547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PILEA AS</w:t>
      </w:r>
    </w:p>
    <w:sectPr>
      <w:headerReference xmlns:r="http://schemas.openxmlformats.org/officeDocument/2006/relationships" w:type="default" r:id="R804e9b638fff49ea"/>
      <w:footerReference xmlns:r="http://schemas.openxmlformats.org/officeDocument/2006/relationships" w:type="default" r:id="R1bd9fc4738a4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PILEA AS   ·   Org.nr 863 845 262   ·   Brusdalsvegen 222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e9b638fff49ea" /><Relationship Type="http://schemas.openxmlformats.org/officeDocument/2006/relationships/footer" Target="/word/footer1.xml" Id="R1bd9fc4738a4469e" /></Relationships>
</file>