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be7a63235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KOMMUNE</w:t>
      </w:r>
    </w:p>
    <w:sectPr>
      <w:headerReference xmlns:r="http://schemas.openxmlformats.org/officeDocument/2006/relationships" w:type="default" r:id="R1f3986f1d17849d2"/>
      <w:footerReference xmlns:r="http://schemas.openxmlformats.org/officeDocument/2006/relationships" w:type="default" r:id="R9cc5ecd044b2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986f1d17849d2" /><Relationship Type="http://schemas.openxmlformats.org/officeDocument/2006/relationships/footer" Target="/word/footer1.xml" Id="R9cc5ecd044b24559" /></Relationships>
</file>