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e6d30ecb7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bd9c0b9f14a13"/>
      <w:footerReference xmlns:r="http://schemas.openxmlformats.org/officeDocument/2006/relationships" w:type="default" r:id="R6cfe5789c608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KOMMUNE   ·   Org.nr 864 983 472   ·   Tydalsvegen 125   ·   7590 TYDAL   ·   Tlf. 73 81 59 00   ·   postmottak@tydal.kommune.no   ·   www.tydal.kommune.no/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bd9c0b9f14a13" /><Relationship Type="http://schemas.openxmlformats.org/officeDocument/2006/relationships/footer" Target="/word/footer1.xml" Id="R6cfe5789c6084a1d" /></Relationships>
</file>