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1719b3d39e24e0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Hamar,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CC EIENDOM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CC EIENDOM AS</w:t>
      </w:r>
    </w:p>
    <w:sectPr>
      <w:headerReference xmlns:r="http://schemas.openxmlformats.org/officeDocument/2006/relationships" w:type="default" r:id="R5464374b6289479e"/>
      <w:footerReference xmlns:r="http://schemas.openxmlformats.org/officeDocument/2006/relationships" w:type="default" r:id="Re4ac0f809242404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CC EIENDOM AS   ·   Org.nr 866 083 932   ·   Vangsvegen 62   ·   2317 HAMAR   ·   senterleder@cc-gjovik.no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CC EIENDOM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464374b6289479e" /><Relationship Type="http://schemas.openxmlformats.org/officeDocument/2006/relationships/footer" Target="/word/footer1.xml" Id="Re4ac0f8092424048" /></Relationships>
</file>