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138e6ddce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HILDAS HAGE AS</w:t>
      </w:r>
    </w:p>
    <w:sectPr>
      <w:headerReference xmlns:r="http://schemas.openxmlformats.org/officeDocument/2006/relationships" w:type="default" r:id="R84b0ebb6814548dc"/>
      <w:footerReference xmlns:r="http://schemas.openxmlformats.org/officeDocument/2006/relationships" w:type="default" r:id="R0abe2c78f5be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0ebb6814548dc" /><Relationship Type="http://schemas.openxmlformats.org/officeDocument/2006/relationships/footer" Target="/word/footer1.xml" Id="R0abe2c78f5be4e44" /></Relationships>
</file>