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0389041b9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FREDDY INVEST AS</w:t>
      </w:r>
    </w:p>
    <w:sectPr>
      <w:headerReference xmlns:r="http://schemas.openxmlformats.org/officeDocument/2006/relationships" w:type="default" r:id="R1cf710b1dac044b5"/>
      <w:footerReference xmlns:r="http://schemas.openxmlformats.org/officeDocument/2006/relationships" w:type="default" r:id="Rc4a39ff9c080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710b1dac044b5" /><Relationship Type="http://schemas.openxmlformats.org/officeDocument/2006/relationships/footer" Target="/word/footer1.xml" Id="Rc4a39ff9c0804430" /></Relationships>
</file>