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5f44d3f4141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BRAATHEN &amp;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BRAATHEN &amp; PARTNERS AS</w:t>
      </w:r>
    </w:p>
    <w:sectPr>
      <w:headerReference xmlns:r="http://schemas.openxmlformats.org/officeDocument/2006/relationships" w:type="default" r:id="Rb068eac49fa742f3"/>
      <w:footerReference xmlns:r="http://schemas.openxmlformats.org/officeDocument/2006/relationships" w:type="default" r:id="Rb341d074b44f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8eac49fa742f3" /><Relationship Type="http://schemas.openxmlformats.org/officeDocument/2006/relationships/footer" Target="/word/footer1.xml" Id="Rb341d074b44f4e05" /></Relationships>
</file>