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4a6b326ca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AGNAR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AGNAR AS</w:t>
      </w:r>
    </w:p>
    <w:sectPr>
      <w:headerReference xmlns:r="http://schemas.openxmlformats.org/officeDocument/2006/relationships" w:type="default" r:id="Ra1df985a9c174006"/>
      <w:footerReference xmlns:r="http://schemas.openxmlformats.org/officeDocument/2006/relationships" w:type="default" r:id="R9ed3a6eeb622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AS   ·   Org.nr 879 843 952   ·   Gangveien 3   ·   3960 STATHELLE   ·   Tlf. 35 96 24 50   ·   tim@agnar.no   ·   www.feltspat.no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f985a9c174006" /><Relationship Type="http://schemas.openxmlformats.org/officeDocument/2006/relationships/footer" Target="/word/footer1.xml" Id="R9ed3a6eeb62245b8" /></Relationships>
</file>