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080683ff7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MTB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MTB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fd2c7740d5454e"/>
      <w:footerReference xmlns:r="http://schemas.openxmlformats.org/officeDocument/2006/relationships" w:type="default" r:id="R5e1f7d454acc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EIENDOMSUTVIKLING AS   ·   Org.nr 880 629 352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d2c7740d5454e" /><Relationship Type="http://schemas.openxmlformats.org/officeDocument/2006/relationships/footer" Target="/word/footer1.xml" Id="R5e1f7d454acc490c" /></Relationships>
</file>